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0AE" w:rsidRPr="00B82DAA" w:rsidRDefault="00BC60AE" w:rsidP="00BC60AE">
      <w:pPr>
        <w:shd w:val="clear" w:color="auto" w:fill="F6F6F6"/>
        <w:spacing w:after="240" w:line="240" w:lineRule="auto"/>
        <w:textAlignment w:val="baseline"/>
        <w:outlineLvl w:val="0"/>
        <w:rPr>
          <w:rFonts w:ascii="Arial" w:eastAsia="Times New Roman" w:hAnsi="Arial" w:cs="Arial"/>
          <w:color w:val="000000"/>
          <w:kern w:val="36"/>
          <w:sz w:val="52"/>
          <w:szCs w:val="52"/>
          <w:lang w:eastAsia="ru-RU"/>
        </w:rPr>
      </w:pPr>
      <w:r w:rsidRPr="00B82DAA">
        <w:rPr>
          <w:rFonts w:ascii="Arial" w:eastAsia="Times New Roman" w:hAnsi="Arial" w:cs="Arial"/>
          <w:color w:val="000000"/>
          <w:kern w:val="36"/>
          <w:sz w:val="52"/>
          <w:szCs w:val="52"/>
          <w:lang w:eastAsia="ru-RU"/>
        </w:rPr>
        <w:t>Федеральный закон Российской Федерации от 25 декабря 2008 г_ N 273-ФЗ О противодействии коррупции</w:t>
      </w:r>
    </w:p>
    <w:p w:rsidR="00BC60AE" w:rsidRPr="00B82DAA" w:rsidRDefault="00BC60AE" w:rsidP="00BC60AE">
      <w:pPr>
        <w:shd w:val="clear" w:color="auto" w:fill="F6F6F6"/>
        <w:spacing w:after="240" w:line="270" w:lineRule="atLeast"/>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lang w:eastAsia="ru-RU"/>
        </w:rPr>
        <w:t> </w:t>
      </w:r>
    </w:p>
    <w:p w:rsidR="00BC60AE" w:rsidRPr="00B82DAA" w:rsidRDefault="00BC60AE" w:rsidP="00BC60AE">
      <w:pPr>
        <w:shd w:val="clear" w:color="auto" w:fill="F6F6F6"/>
        <w:spacing w:after="0" w:line="240" w:lineRule="auto"/>
        <w:jc w:val="center"/>
        <w:textAlignment w:val="baseline"/>
        <w:rPr>
          <w:rFonts w:ascii="Arial" w:eastAsia="Times New Roman" w:hAnsi="Arial" w:cs="Arial"/>
          <w:color w:val="000000"/>
          <w:sz w:val="29"/>
          <w:szCs w:val="29"/>
          <w:lang w:eastAsia="ru-RU"/>
        </w:rPr>
      </w:pPr>
      <w:r w:rsidRPr="00B82DAA">
        <w:rPr>
          <w:rFonts w:ascii="Arial" w:eastAsia="Times New Roman" w:hAnsi="Arial" w:cs="Arial"/>
          <w:b/>
          <w:bCs/>
          <w:color w:val="000000"/>
          <w:sz w:val="29"/>
          <w:szCs w:val="29"/>
          <w:bdr w:val="none" w:sz="0" w:space="0" w:color="auto" w:frame="1"/>
          <w:lang w:eastAsia="ru-RU"/>
        </w:rPr>
        <w:t>О противодействии коррупции</w:t>
      </w:r>
    </w:p>
    <w:p w:rsidR="00BC60AE" w:rsidRPr="00B82DAA" w:rsidRDefault="00BC60AE" w:rsidP="00BC60AE">
      <w:pPr>
        <w:shd w:val="clear" w:color="auto" w:fill="F6F6F6"/>
        <w:spacing w:after="0" w:line="240" w:lineRule="auto"/>
        <w:jc w:val="center"/>
        <w:textAlignment w:val="baseline"/>
        <w:rPr>
          <w:rFonts w:ascii="Arial" w:eastAsia="Times New Roman" w:hAnsi="Arial" w:cs="Arial"/>
          <w:color w:val="000000"/>
          <w:sz w:val="29"/>
          <w:szCs w:val="29"/>
          <w:lang w:eastAsia="ru-RU"/>
        </w:rPr>
      </w:pPr>
      <w:r w:rsidRPr="00B82DAA">
        <w:rPr>
          <w:rFonts w:ascii="Arial" w:eastAsia="Times New Roman" w:hAnsi="Arial" w:cs="Arial"/>
          <w:b/>
          <w:bCs/>
          <w:color w:val="000000"/>
          <w:sz w:val="29"/>
          <w:szCs w:val="29"/>
          <w:bdr w:val="none" w:sz="0" w:space="0" w:color="auto" w:frame="1"/>
          <w:lang w:eastAsia="ru-RU"/>
        </w:rPr>
        <w:t>Федеральный закон Российской Федерации от 25 декабря 2008 г. N 273-ФЗ "О противодействии коррупции"</w:t>
      </w:r>
    </w:p>
    <w:p w:rsidR="00BC60AE" w:rsidRPr="00B82DAA" w:rsidRDefault="00BC60AE" w:rsidP="00BC60AE">
      <w:pPr>
        <w:shd w:val="clear" w:color="auto" w:fill="F6F6F6"/>
        <w:spacing w:after="0" w:line="240" w:lineRule="auto"/>
        <w:jc w:val="center"/>
        <w:textAlignment w:val="baseline"/>
        <w:rPr>
          <w:rFonts w:ascii="Arial" w:eastAsia="Times New Roman" w:hAnsi="Arial" w:cs="Arial"/>
          <w:color w:val="000000"/>
          <w:sz w:val="29"/>
          <w:szCs w:val="29"/>
          <w:lang w:eastAsia="ru-RU"/>
        </w:rPr>
      </w:pPr>
      <w:proofErr w:type="gramStart"/>
      <w:r w:rsidRPr="00B82DAA">
        <w:rPr>
          <w:rFonts w:ascii="Arial" w:eastAsia="Times New Roman" w:hAnsi="Arial" w:cs="Arial"/>
          <w:b/>
          <w:bCs/>
          <w:color w:val="000000"/>
          <w:sz w:val="29"/>
          <w:lang w:eastAsia="ru-RU"/>
        </w:rPr>
        <w:t>Принят</w:t>
      </w:r>
      <w:proofErr w:type="gramEnd"/>
      <w:r w:rsidRPr="00B82DAA">
        <w:rPr>
          <w:rFonts w:ascii="Arial" w:eastAsia="Times New Roman" w:hAnsi="Arial" w:cs="Arial"/>
          <w:b/>
          <w:bCs/>
          <w:color w:val="000000"/>
          <w:sz w:val="29"/>
          <w:lang w:eastAsia="ru-RU"/>
        </w:rPr>
        <w:t xml:space="preserve"> Государственной Думой 19 декабря 2008 года</w:t>
      </w:r>
    </w:p>
    <w:p w:rsidR="00BC60AE" w:rsidRPr="00B82DAA" w:rsidRDefault="00BC60AE" w:rsidP="00BC60AE">
      <w:pPr>
        <w:shd w:val="clear" w:color="auto" w:fill="F6F6F6"/>
        <w:spacing w:after="0" w:line="240" w:lineRule="auto"/>
        <w:jc w:val="center"/>
        <w:textAlignment w:val="baseline"/>
        <w:rPr>
          <w:rFonts w:ascii="Arial" w:eastAsia="Times New Roman" w:hAnsi="Arial" w:cs="Arial"/>
          <w:color w:val="000000"/>
          <w:sz w:val="29"/>
          <w:szCs w:val="29"/>
          <w:lang w:eastAsia="ru-RU"/>
        </w:rPr>
      </w:pPr>
      <w:proofErr w:type="gramStart"/>
      <w:r w:rsidRPr="00B82DAA">
        <w:rPr>
          <w:rFonts w:ascii="Arial" w:eastAsia="Times New Roman" w:hAnsi="Arial" w:cs="Arial"/>
          <w:b/>
          <w:bCs/>
          <w:color w:val="000000"/>
          <w:sz w:val="29"/>
          <w:lang w:eastAsia="ru-RU"/>
        </w:rPr>
        <w:t>Одобрен</w:t>
      </w:r>
      <w:proofErr w:type="gramEnd"/>
      <w:r w:rsidRPr="00B82DAA">
        <w:rPr>
          <w:rFonts w:ascii="Arial" w:eastAsia="Times New Roman" w:hAnsi="Arial" w:cs="Arial"/>
          <w:b/>
          <w:bCs/>
          <w:color w:val="000000"/>
          <w:sz w:val="29"/>
          <w:lang w:eastAsia="ru-RU"/>
        </w:rPr>
        <w:t xml:space="preserve"> Советом Федерации 22 декабря 2008 года</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Статья 1.</w:t>
      </w:r>
      <w:r w:rsidRPr="00B82DAA">
        <w:rPr>
          <w:rFonts w:ascii="Arial" w:eastAsia="Times New Roman" w:hAnsi="Arial" w:cs="Arial"/>
          <w:color w:val="000000"/>
          <w:sz w:val="29"/>
          <w:lang w:eastAsia="ru-RU"/>
        </w:rPr>
        <w:t> </w:t>
      </w:r>
      <w:r w:rsidRPr="00B82DAA">
        <w:rPr>
          <w:rFonts w:ascii="Arial" w:eastAsia="Times New Roman" w:hAnsi="Arial" w:cs="Arial"/>
          <w:b/>
          <w:bCs/>
          <w:color w:val="000000"/>
          <w:sz w:val="29"/>
          <w:lang w:eastAsia="ru-RU"/>
        </w:rPr>
        <w:t>Основные понятия, используемые в настоящем Федеральном законе</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Для целей настоящего Федерального закона используются следующие основные понятия:</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 коррупция:</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proofErr w:type="gramStart"/>
      <w:r w:rsidRPr="00B82DAA">
        <w:rPr>
          <w:rFonts w:ascii="Arial" w:eastAsia="Times New Roman" w:hAnsi="Arial" w:cs="Arial"/>
          <w:color w:val="000000"/>
          <w:sz w:val="29"/>
          <w:szCs w:val="29"/>
          <w:bdr w:val="none" w:sz="0" w:space="0" w:color="auto" w:frame="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б) совершение деяний, указанных в подпункте "а" настоящего пункта, от имени или в интересах юридического лица;</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а) по предупреждению коррупции, в том числе по выявлению и последующему устранению причин коррупции (профилактика коррупции);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lastRenderedPageBreak/>
        <w:t>б) по выявлению, предупреждению, пресечению, раскрытию и расследованию коррупционных правонарушений (борьба с коррупцией);</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в) по минимизации и (или) ликвидации последствий коррупционных правонарушений.</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Статья 2.</w:t>
      </w:r>
      <w:r w:rsidRPr="00B82DAA">
        <w:rPr>
          <w:rFonts w:ascii="Arial" w:eastAsia="Times New Roman" w:hAnsi="Arial" w:cs="Arial"/>
          <w:color w:val="000000"/>
          <w:sz w:val="29"/>
          <w:lang w:eastAsia="ru-RU"/>
        </w:rPr>
        <w:t> </w:t>
      </w:r>
      <w:r w:rsidRPr="00B82DAA">
        <w:rPr>
          <w:rFonts w:ascii="Arial" w:eastAsia="Times New Roman" w:hAnsi="Arial" w:cs="Arial"/>
          <w:b/>
          <w:bCs/>
          <w:color w:val="000000"/>
          <w:sz w:val="29"/>
          <w:lang w:eastAsia="ru-RU"/>
        </w:rPr>
        <w:t>Правовая основа противодействия коррупции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proofErr w:type="gramStart"/>
      <w:r w:rsidRPr="00B82DAA">
        <w:rPr>
          <w:rFonts w:ascii="Arial" w:eastAsia="Times New Roman" w:hAnsi="Arial" w:cs="Arial"/>
          <w:color w:val="000000"/>
          <w:sz w:val="29"/>
          <w:szCs w:val="29"/>
          <w:bdr w:val="none" w:sz="0" w:space="0" w:color="auto" w:frame="1"/>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B82DAA">
        <w:rPr>
          <w:rFonts w:ascii="Arial" w:eastAsia="Times New Roman" w:hAnsi="Arial" w:cs="Arial"/>
          <w:color w:val="000000"/>
          <w:sz w:val="29"/>
          <w:szCs w:val="29"/>
          <w:bdr w:val="none" w:sz="0" w:space="0" w:color="auto" w:frame="1"/>
          <w:lang w:eastAsia="ru-RU"/>
        </w:rPr>
        <w:t xml:space="preserve"> и муниципальные правовые акты.</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Статья 3.</w:t>
      </w:r>
      <w:r w:rsidRPr="00B82DAA">
        <w:rPr>
          <w:rFonts w:ascii="Arial" w:eastAsia="Times New Roman" w:hAnsi="Arial" w:cs="Arial"/>
          <w:color w:val="000000"/>
          <w:sz w:val="29"/>
          <w:lang w:eastAsia="ru-RU"/>
        </w:rPr>
        <w:t> </w:t>
      </w:r>
      <w:r w:rsidRPr="00B82DAA">
        <w:rPr>
          <w:rFonts w:ascii="Arial" w:eastAsia="Times New Roman" w:hAnsi="Arial" w:cs="Arial"/>
          <w:b/>
          <w:bCs/>
          <w:color w:val="000000"/>
          <w:sz w:val="29"/>
          <w:lang w:eastAsia="ru-RU"/>
        </w:rPr>
        <w:t>Основные принципы противодействия коррупции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Противодействие коррупции в Российской Федерации основывается на следующих основных принципах:</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 признание, обеспечение и защита основных прав и свобод человека и гражданина;</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2) законность;</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3) публичность и открытость деятельности государственных органов и органов местного самоуправления;</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4) неотвратимость ответственности за совершение коррупционных правонарушений;</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6) приоритетное применение мер по предупреждению коррупции;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7) сотрудничество государства с институтами гражданского общества, международными организациями и физическими лицами.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Статья 4.</w:t>
      </w:r>
      <w:r w:rsidRPr="00B82DAA">
        <w:rPr>
          <w:rFonts w:ascii="Arial" w:eastAsia="Times New Roman" w:hAnsi="Arial" w:cs="Arial"/>
          <w:color w:val="000000"/>
          <w:sz w:val="29"/>
          <w:lang w:eastAsia="ru-RU"/>
        </w:rPr>
        <w:t> </w:t>
      </w:r>
      <w:r w:rsidRPr="00B82DAA">
        <w:rPr>
          <w:rFonts w:ascii="Arial" w:eastAsia="Times New Roman" w:hAnsi="Arial" w:cs="Arial"/>
          <w:b/>
          <w:bCs/>
          <w:color w:val="000000"/>
          <w:sz w:val="29"/>
          <w:lang w:eastAsia="ru-RU"/>
        </w:rPr>
        <w:t>Международное сотрудничество Российской Федерации в области противодействия коррупции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1) установления лиц, подозреваемых (обвиняемых) в совершении коррупционных преступлений, их местонахождения, а также </w:t>
      </w:r>
      <w:r w:rsidRPr="00B82DAA">
        <w:rPr>
          <w:rFonts w:ascii="Arial" w:eastAsia="Times New Roman" w:hAnsi="Arial" w:cs="Arial"/>
          <w:color w:val="000000"/>
          <w:sz w:val="29"/>
          <w:szCs w:val="29"/>
          <w:bdr w:val="none" w:sz="0" w:space="0" w:color="auto" w:frame="1"/>
          <w:lang w:eastAsia="ru-RU"/>
        </w:rPr>
        <w:lastRenderedPageBreak/>
        <w:t>местонахождения других лиц, причастных к коррупционным преступлениям;</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3) предоставления в надлежащих случаях предметов или образцов веще</w:t>
      </w:r>
      <w:proofErr w:type="gramStart"/>
      <w:r w:rsidRPr="00B82DAA">
        <w:rPr>
          <w:rFonts w:ascii="Arial" w:eastAsia="Times New Roman" w:hAnsi="Arial" w:cs="Arial"/>
          <w:color w:val="000000"/>
          <w:sz w:val="29"/>
          <w:szCs w:val="29"/>
          <w:bdr w:val="none" w:sz="0" w:space="0" w:color="auto" w:frame="1"/>
          <w:lang w:eastAsia="ru-RU"/>
        </w:rPr>
        <w:t>ств дл</w:t>
      </w:r>
      <w:proofErr w:type="gramEnd"/>
      <w:r w:rsidRPr="00B82DAA">
        <w:rPr>
          <w:rFonts w:ascii="Arial" w:eastAsia="Times New Roman" w:hAnsi="Arial" w:cs="Arial"/>
          <w:color w:val="000000"/>
          <w:sz w:val="29"/>
          <w:szCs w:val="29"/>
          <w:bdr w:val="none" w:sz="0" w:space="0" w:color="auto" w:frame="1"/>
          <w:lang w:eastAsia="ru-RU"/>
        </w:rPr>
        <w:t>я проведения исследований или судебных экспертиз;</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4) обмена информацией по вопросам противодействия коррупции;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5) координации деятельности по профилактике коррупции и борьбе с коррупцией.</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2. </w:t>
      </w:r>
      <w:proofErr w:type="gramStart"/>
      <w:r w:rsidRPr="00B82DAA">
        <w:rPr>
          <w:rFonts w:ascii="Arial" w:eastAsia="Times New Roman" w:hAnsi="Arial" w:cs="Arial"/>
          <w:color w:val="000000"/>
          <w:sz w:val="29"/>
          <w:szCs w:val="29"/>
          <w:bdr w:val="none" w:sz="0" w:space="0" w:color="auto" w:frame="1"/>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B82DAA">
        <w:rPr>
          <w:rFonts w:ascii="Arial" w:eastAsia="Times New Roman" w:hAnsi="Arial" w:cs="Arial"/>
          <w:color w:val="000000"/>
          <w:sz w:val="29"/>
          <w:szCs w:val="29"/>
          <w:bdr w:val="none" w:sz="0" w:space="0" w:color="auto" w:frame="1"/>
          <w:lang w:eastAsia="ru-RU"/>
        </w:rPr>
        <w:t xml:space="preserve"> Федерации и федеральными законами.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Статья 5.</w:t>
      </w:r>
      <w:r w:rsidRPr="00B82DAA">
        <w:rPr>
          <w:rFonts w:ascii="Arial" w:eastAsia="Times New Roman" w:hAnsi="Arial" w:cs="Arial"/>
          <w:color w:val="000000"/>
          <w:sz w:val="29"/>
          <w:lang w:eastAsia="ru-RU"/>
        </w:rPr>
        <w:t> </w:t>
      </w:r>
      <w:r w:rsidRPr="00B82DAA">
        <w:rPr>
          <w:rFonts w:ascii="Arial" w:eastAsia="Times New Roman" w:hAnsi="Arial" w:cs="Arial"/>
          <w:b/>
          <w:bCs/>
          <w:color w:val="000000"/>
          <w:sz w:val="29"/>
          <w:lang w:eastAsia="ru-RU"/>
        </w:rPr>
        <w:t>Организационные основы противодействия коррупции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 Президент Российской Федерации: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 определяет основные направления государственной политики в области противодействия коррупции;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2. Федеральное Собрание Российской Федерации обеспечивает разработку и принятие федеральных </w:t>
      </w:r>
      <w:proofErr w:type="gramStart"/>
      <w:r w:rsidRPr="00B82DAA">
        <w:rPr>
          <w:rFonts w:ascii="Arial" w:eastAsia="Times New Roman" w:hAnsi="Arial" w:cs="Arial"/>
          <w:color w:val="000000"/>
          <w:sz w:val="29"/>
          <w:szCs w:val="29"/>
          <w:bdr w:val="none" w:sz="0" w:space="0" w:color="auto" w:frame="1"/>
          <w:lang w:eastAsia="ru-RU"/>
        </w:rPr>
        <w:t>законов по вопросам</w:t>
      </w:r>
      <w:proofErr w:type="gramEnd"/>
      <w:r w:rsidRPr="00B82DAA">
        <w:rPr>
          <w:rFonts w:ascii="Arial" w:eastAsia="Times New Roman" w:hAnsi="Arial" w:cs="Arial"/>
          <w:color w:val="000000"/>
          <w:sz w:val="29"/>
          <w:szCs w:val="29"/>
          <w:bdr w:val="none" w:sz="0" w:space="0" w:color="auto" w:frame="1"/>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5. </w:t>
      </w:r>
      <w:proofErr w:type="gramStart"/>
      <w:r w:rsidRPr="00B82DAA">
        <w:rPr>
          <w:rFonts w:ascii="Arial" w:eastAsia="Times New Roman" w:hAnsi="Arial" w:cs="Arial"/>
          <w:color w:val="000000"/>
          <w:sz w:val="29"/>
          <w:szCs w:val="29"/>
          <w:bdr w:val="none" w:sz="0" w:space="0" w:color="auto" w:frame="1"/>
          <w:lang w:eastAsia="ru-RU"/>
        </w:rPr>
        <w:t xml:space="preserve">В целях обеспечения координации деятельности федеральных органов исполнительной власти, органов исполнительной власти </w:t>
      </w:r>
      <w:r w:rsidRPr="00B82DAA">
        <w:rPr>
          <w:rFonts w:ascii="Arial" w:eastAsia="Times New Roman" w:hAnsi="Arial" w:cs="Arial"/>
          <w:color w:val="000000"/>
          <w:sz w:val="29"/>
          <w:szCs w:val="29"/>
          <w:bdr w:val="none" w:sz="0" w:space="0" w:color="auto" w:frame="1"/>
          <w:lang w:eastAsia="ru-RU"/>
        </w:rPr>
        <w:lastRenderedPageBreak/>
        <w:t>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B82DAA">
        <w:rPr>
          <w:rFonts w:ascii="Arial" w:eastAsia="Times New Roman" w:hAnsi="Arial" w:cs="Arial"/>
          <w:color w:val="000000"/>
          <w:sz w:val="29"/>
          <w:szCs w:val="29"/>
          <w:bdr w:val="none" w:sz="0" w:space="0" w:color="auto" w:frame="1"/>
          <w:lang w:eastAsia="ru-RU"/>
        </w:rPr>
        <w:t xml:space="preserve">). </w:t>
      </w:r>
      <w:proofErr w:type="gramStart"/>
      <w:r w:rsidRPr="00B82DAA">
        <w:rPr>
          <w:rFonts w:ascii="Arial" w:eastAsia="Times New Roman" w:hAnsi="Arial" w:cs="Arial"/>
          <w:color w:val="000000"/>
          <w:sz w:val="29"/>
          <w:szCs w:val="29"/>
          <w:bdr w:val="none" w:sz="0" w:space="0" w:color="auto" w:frame="1"/>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B82DAA">
        <w:rPr>
          <w:rFonts w:ascii="Arial" w:eastAsia="Times New Roman" w:hAnsi="Arial" w:cs="Arial"/>
          <w:color w:val="000000"/>
          <w:sz w:val="29"/>
          <w:szCs w:val="29"/>
          <w:bdr w:val="none" w:sz="0" w:space="0" w:color="auto" w:frame="1"/>
          <w:lang w:eastAsia="ru-RU"/>
        </w:rPr>
        <w:t xml:space="preserve"> </w:t>
      </w:r>
      <w:proofErr w:type="gramStart"/>
      <w:r w:rsidRPr="00B82DAA">
        <w:rPr>
          <w:rFonts w:ascii="Arial" w:eastAsia="Times New Roman" w:hAnsi="Arial" w:cs="Arial"/>
          <w:color w:val="000000"/>
          <w:sz w:val="29"/>
          <w:szCs w:val="29"/>
          <w:bdr w:val="none" w:sz="0" w:space="0" w:color="auto" w:frame="1"/>
          <w:lang w:eastAsia="ru-RU"/>
        </w:rPr>
        <w:t>которых</w:t>
      </w:r>
      <w:proofErr w:type="gramEnd"/>
      <w:r w:rsidRPr="00B82DAA">
        <w:rPr>
          <w:rFonts w:ascii="Arial" w:eastAsia="Times New Roman" w:hAnsi="Arial" w:cs="Arial"/>
          <w:color w:val="000000"/>
          <w:sz w:val="29"/>
          <w:szCs w:val="29"/>
          <w:bdr w:val="none" w:sz="0" w:space="0" w:color="auto" w:frame="1"/>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Статья 6.</w:t>
      </w:r>
      <w:r w:rsidRPr="00B82DAA">
        <w:rPr>
          <w:rFonts w:ascii="Arial" w:eastAsia="Times New Roman" w:hAnsi="Arial" w:cs="Arial"/>
          <w:color w:val="000000"/>
          <w:sz w:val="29"/>
          <w:lang w:eastAsia="ru-RU"/>
        </w:rPr>
        <w:t> </w:t>
      </w:r>
      <w:r w:rsidRPr="00B82DAA">
        <w:rPr>
          <w:rFonts w:ascii="Arial" w:eastAsia="Times New Roman" w:hAnsi="Arial" w:cs="Arial"/>
          <w:b/>
          <w:bCs/>
          <w:color w:val="000000"/>
          <w:sz w:val="29"/>
          <w:lang w:eastAsia="ru-RU"/>
        </w:rPr>
        <w:t>Меры по профилактике коррупции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Профилактика коррупции осуществляется путем применения следующих основных мер:</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 формирование в обществе нетерпимости к коррупционному поведению;</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2) </w:t>
      </w:r>
      <w:proofErr w:type="spellStart"/>
      <w:r w:rsidRPr="00B82DAA">
        <w:rPr>
          <w:rFonts w:ascii="Arial" w:eastAsia="Times New Roman" w:hAnsi="Arial" w:cs="Arial"/>
          <w:color w:val="000000"/>
          <w:sz w:val="29"/>
          <w:szCs w:val="29"/>
          <w:bdr w:val="none" w:sz="0" w:space="0" w:color="auto" w:frame="1"/>
          <w:lang w:eastAsia="ru-RU"/>
        </w:rPr>
        <w:t>антикоррупционная</w:t>
      </w:r>
      <w:proofErr w:type="spellEnd"/>
      <w:r w:rsidRPr="00B82DAA">
        <w:rPr>
          <w:rFonts w:ascii="Arial" w:eastAsia="Times New Roman" w:hAnsi="Arial" w:cs="Arial"/>
          <w:color w:val="000000"/>
          <w:sz w:val="29"/>
          <w:szCs w:val="29"/>
          <w:bdr w:val="none" w:sz="0" w:space="0" w:color="auto" w:frame="1"/>
          <w:lang w:eastAsia="ru-RU"/>
        </w:rPr>
        <w:t xml:space="preserve"> экспертиза правовых актов и их проектов;</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lastRenderedPageBreak/>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proofErr w:type="gramStart"/>
      <w:r w:rsidRPr="00B82DAA">
        <w:rPr>
          <w:rFonts w:ascii="Arial" w:eastAsia="Times New Roman" w:hAnsi="Arial" w:cs="Arial"/>
          <w:color w:val="000000"/>
          <w:sz w:val="29"/>
          <w:szCs w:val="29"/>
          <w:bdr w:val="none" w:sz="0" w:space="0" w:color="auto" w:frame="1"/>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B82DAA">
        <w:rPr>
          <w:rFonts w:ascii="Arial" w:eastAsia="Times New Roman" w:hAnsi="Arial" w:cs="Arial"/>
          <w:color w:val="000000"/>
          <w:sz w:val="29"/>
          <w:szCs w:val="29"/>
          <w:bdr w:val="none" w:sz="0" w:space="0" w:color="auto" w:frame="1"/>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proofErr w:type="gramStart"/>
      <w:r w:rsidRPr="00B82DAA">
        <w:rPr>
          <w:rFonts w:ascii="Arial" w:eastAsia="Times New Roman" w:hAnsi="Arial" w:cs="Arial"/>
          <w:color w:val="000000"/>
          <w:sz w:val="29"/>
          <w:szCs w:val="29"/>
          <w:bdr w:val="none" w:sz="0" w:space="0" w:color="auto" w:frame="1"/>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B82DAA">
        <w:rPr>
          <w:rFonts w:ascii="Arial" w:eastAsia="Times New Roman" w:hAnsi="Arial" w:cs="Arial"/>
          <w:color w:val="000000"/>
          <w:sz w:val="29"/>
          <w:szCs w:val="29"/>
          <w:bdr w:val="none" w:sz="0" w:space="0" w:color="auto" w:frame="1"/>
          <w:lang w:eastAsia="ru-RU"/>
        </w:rPr>
        <w:t xml:space="preserve"> </w:t>
      </w:r>
      <w:proofErr w:type="gramStart"/>
      <w:r w:rsidRPr="00B82DAA">
        <w:rPr>
          <w:rFonts w:ascii="Arial" w:eastAsia="Times New Roman" w:hAnsi="Arial" w:cs="Arial"/>
          <w:color w:val="000000"/>
          <w:sz w:val="29"/>
          <w:szCs w:val="29"/>
          <w:bdr w:val="none" w:sz="0" w:space="0" w:color="auto" w:frame="1"/>
          <w:lang w:eastAsia="ru-RU"/>
        </w:rPr>
        <w:t>поощрении</w:t>
      </w:r>
      <w:proofErr w:type="gramEnd"/>
      <w:r w:rsidRPr="00B82DAA">
        <w:rPr>
          <w:rFonts w:ascii="Arial" w:eastAsia="Times New Roman" w:hAnsi="Arial" w:cs="Arial"/>
          <w:color w:val="000000"/>
          <w:sz w:val="29"/>
          <w:szCs w:val="29"/>
          <w:bdr w:val="none" w:sz="0" w:space="0" w:color="auto" w:frame="1"/>
          <w:lang w:eastAsia="ru-RU"/>
        </w:rPr>
        <w:t>;</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6) развитие институтов общественного и парламентского </w:t>
      </w:r>
      <w:proofErr w:type="gramStart"/>
      <w:r w:rsidRPr="00B82DAA">
        <w:rPr>
          <w:rFonts w:ascii="Arial" w:eastAsia="Times New Roman" w:hAnsi="Arial" w:cs="Arial"/>
          <w:color w:val="000000"/>
          <w:sz w:val="29"/>
          <w:szCs w:val="29"/>
          <w:bdr w:val="none" w:sz="0" w:space="0" w:color="auto" w:frame="1"/>
          <w:lang w:eastAsia="ru-RU"/>
        </w:rPr>
        <w:t>контроля за</w:t>
      </w:r>
      <w:proofErr w:type="gramEnd"/>
      <w:r w:rsidRPr="00B82DAA">
        <w:rPr>
          <w:rFonts w:ascii="Arial" w:eastAsia="Times New Roman" w:hAnsi="Arial" w:cs="Arial"/>
          <w:color w:val="000000"/>
          <w:sz w:val="29"/>
          <w:szCs w:val="29"/>
          <w:bdr w:val="none" w:sz="0" w:space="0" w:color="auto" w:frame="1"/>
          <w:lang w:eastAsia="ru-RU"/>
        </w:rPr>
        <w:t xml:space="preserve"> соблюдением законодательства Российской Федерации о противодействии коррупции.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Статья 7.</w:t>
      </w:r>
      <w:r w:rsidRPr="00B82DAA">
        <w:rPr>
          <w:rFonts w:ascii="Arial" w:eastAsia="Times New Roman" w:hAnsi="Arial" w:cs="Arial"/>
          <w:color w:val="000000"/>
          <w:sz w:val="29"/>
          <w:lang w:eastAsia="ru-RU"/>
        </w:rPr>
        <w:t> </w:t>
      </w:r>
      <w:r w:rsidRPr="00B82DAA">
        <w:rPr>
          <w:rFonts w:ascii="Arial" w:eastAsia="Times New Roman" w:hAnsi="Arial" w:cs="Arial"/>
          <w:b/>
          <w:bCs/>
          <w:color w:val="000000"/>
          <w:sz w:val="29"/>
          <w:lang w:eastAsia="ru-RU"/>
        </w:rPr>
        <w:t>Основные направления деятельности государственных органов по повышению эффективности противодействия коррупции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 проведение единой государственной политики в области противодействия коррупции;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4) совершенствование системы и структуры государственных органов, создание механизмов общественного </w:t>
      </w:r>
      <w:proofErr w:type="gramStart"/>
      <w:r w:rsidRPr="00B82DAA">
        <w:rPr>
          <w:rFonts w:ascii="Arial" w:eastAsia="Times New Roman" w:hAnsi="Arial" w:cs="Arial"/>
          <w:color w:val="000000"/>
          <w:sz w:val="29"/>
          <w:szCs w:val="29"/>
          <w:bdr w:val="none" w:sz="0" w:space="0" w:color="auto" w:frame="1"/>
          <w:lang w:eastAsia="ru-RU"/>
        </w:rPr>
        <w:t>контроля за</w:t>
      </w:r>
      <w:proofErr w:type="gramEnd"/>
      <w:r w:rsidRPr="00B82DAA">
        <w:rPr>
          <w:rFonts w:ascii="Arial" w:eastAsia="Times New Roman" w:hAnsi="Arial" w:cs="Arial"/>
          <w:color w:val="000000"/>
          <w:sz w:val="29"/>
          <w:szCs w:val="29"/>
          <w:bdr w:val="none" w:sz="0" w:space="0" w:color="auto" w:frame="1"/>
          <w:lang w:eastAsia="ru-RU"/>
        </w:rPr>
        <w:t xml:space="preserve"> их деятельностью;</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5) введение </w:t>
      </w:r>
      <w:proofErr w:type="spellStart"/>
      <w:r w:rsidRPr="00B82DAA">
        <w:rPr>
          <w:rFonts w:ascii="Arial" w:eastAsia="Times New Roman" w:hAnsi="Arial" w:cs="Arial"/>
          <w:color w:val="000000"/>
          <w:sz w:val="29"/>
          <w:szCs w:val="29"/>
          <w:bdr w:val="none" w:sz="0" w:space="0" w:color="auto" w:frame="1"/>
          <w:lang w:eastAsia="ru-RU"/>
        </w:rPr>
        <w:t>антикоррупционных</w:t>
      </w:r>
      <w:proofErr w:type="spellEnd"/>
      <w:r w:rsidRPr="00B82DAA">
        <w:rPr>
          <w:rFonts w:ascii="Arial" w:eastAsia="Times New Roman" w:hAnsi="Arial" w:cs="Arial"/>
          <w:color w:val="000000"/>
          <w:sz w:val="29"/>
          <w:szCs w:val="29"/>
          <w:bdr w:val="none" w:sz="0" w:space="0" w:color="auto" w:frame="1"/>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8) обеспечение независимости средств массовой информации;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9) неукоснительное соблюдение принципов независимости судей и невмешательства в судебную деятельность;</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10) совершенствование организации деятельности правоохранительных и контролирующих органов по противодействию коррупции;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11) совершенствование порядка прохождения государственной и муниципальной службы;</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13) устранение необоснованных запретов и ограничений, особенно в области экономической деятельности;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15) повышение уровня оплаты труда и социальной защищенности государственных и муниципальных служащих;</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w:t>
      </w:r>
      <w:r w:rsidRPr="00B82DAA">
        <w:rPr>
          <w:rFonts w:ascii="Arial" w:eastAsia="Times New Roman" w:hAnsi="Arial" w:cs="Arial"/>
          <w:color w:val="000000"/>
          <w:sz w:val="29"/>
          <w:szCs w:val="29"/>
          <w:bdr w:val="none" w:sz="0" w:space="0" w:color="auto" w:frame="1"/>
          <w:lang w:eastAsia="ru-RU"/>
        </w:rPr>
        <w:lastRenderedPageBreak/>
        <w:t>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17) усиление </w:t>
      </w:r>
      <w:proofErr w:type="gramStart"/>
      <w:r w:rsidRPr="00B82DAA">
        <w:rPr>
          <w:rFonts w:ascii="Arial" w:eastAsia="Times New Roman" w:hAnsi="Arial" w:cs="Arial"/>
          <w:color w:val="000000"/>
          <w:sz w:val="29"/>
          <w:szCs w:val="29"/>
          <w:bdr w:val="none" w:sz="0" w:space="0" w:color="auto" w:frame="1"/>
          <w:lang w:eastAsia="ru-RU"/>
        </w:rPr>
        <w:t>контроля за</w:t>
      </w:r>
      <w:proofErr w:type="gramEnd"/>
      <w:r w:rsidRPr="00B82DAA">
        <w:rPr>
          <w:rFonts w:ascii="Arial" w:eastAsia="Times New Roman" w:hAnsi="Arial" w:cs="Arial"/>
          <w:color w:val="000000"/>
          <w:sz w:val="29"/>
          <w:szCs w:val="29"/>
          <w:bdr w:val="none" w:sz="0" w:space="0" w:color="auto" w:frame="1"/>
          <w:lang w:eastAsia="ru-RU"/>
        </w:rPr>
        <w:t xml:space="preserve"> решением вопросов, содержащихся в обращениях граждан и юридических лиц;</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18) передача части функций государственных органов </w:t>
      </w:r>
      <w:proofErr w:type="spellStart"/>
      <w:r w:rsidRPr="00B82DAA">
        <w:rPr>
          <w:rFonts w:ascii="Arial" w:eastAsia="Times New Roman" w:hAnsi="Arial" w:cs="Arial"/>
          <w:color w:val="000000"/>
          <w:sz w:val="29"/>
          <w:szCs w:val="29"/>
          <w:bdr w:val="none" w:sz="0" w:space="0" w:color="auto" w:frame="1"/>
          <w:lang w:eastAsia="ru-RU"/>
        </w:rPr>
        <w:t>саморегулируемым</w:t>
      </w:r>
      <w:proofErr w:type="spellEnd"/>
      <w:r w:rsidRPr="00B82DAA">
        <w:rPr>
          <w:rFonts w:ascii="Arial" w:eastAsia="Times New Roman" w:hAnsi="Arial" w:cs="Arial"/>
          <w:color w:val="000000"/>
          <w:sz w:val="29"/>
          <w:szCs w:val="29"/>
          <w:bdr w:val="none" w:sz="0" w:space="0" w:color="auto" w:frame="1"/>
          <w:lang w:eastAsia="ru-RU"/>
        </w:rPr>
        <w:t xml:space="preserve"> организациям, а также иным негосударственным организациям;</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Статья 8.</w:t>
      </w:r>
      <w:r w:rsidRPr="00B82DAA">
        <w:rPr>
          <w:rFonts w:ascii="Arial" w:eastAsia="Times New Roman" w:hAnsi="Arial" w:cs="Arial"/>
          <w:color w:val="000000"/>
          <w:sz w:val="29"/>
          <w:lang w:eastAsia="ru-RU"/>
        </w:rPr>
        <w:t> </w:t>
      </w:r>
      <w:r w:rsidRPr="00B82DAA">
        <w:rPr>
          <w:rFonts w:ascii="Arial" w:eastAsia="Times New Roman" w:hAnsi="Arial" w:cs="Arial"/>
          <w:b/>
          <w:bCs/>
          <w:color w:val="000000"/>
          <w:sz w:val="29"/>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1. </w:t>
      </w:r>
      <w:proofErr w:type="gramStart"/>
      <w:r w:rsidRPr="00B82DAA">
        <w:rPr>
          <w:rFonts w:ascii="Arial" w:eastAsia="Times New Roman" w:hAnsi="Arial" w:cs="Arial"/>
          <w:color w:val="000000"/>
          <w:sz w:val="29"/>
          <w:szCs w:val="29"/>
          <w:bdr w:val="none" w:sz="0" w:space="0" w:color="auto" w:frame="1"/>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B82DAA">
        <w:rPr>
          <w:rFonts w:ascii="Arial" w:eastAsia="Times New Roman" w:hAnsi="Arial" w:cs="Arial"/>
          <w:color w:val="000000"/>
          <w:sz w:val="29"/>
          <w:szCs w:val="29"/>
          <w:bdr w:val="none" w:sz="0" w:space="0" w:color="auto" w:frame="1"/>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w:t>
      </w:r>
      <w:r w:rsidRPr="00B82DAA">
        <w:rPr>
          <w:rFonts w:ascii="Arial" w:eastAsia="Times New Roman" w:hAnsi="Arial" w:cs="Arial"/>
          <w:color w:val="000000"/>
          <w:sz w:val="29"/>
          <w:szCs w:val="29"/>
          <w:bdr w:val="none" w:sz="0" w:space="0" w:color="auto" w:frame="1"/>
          <w:lang w:eastAsia="ru-RU"/>
        </w:rPr>
        <w:lastRenderedPageBreak/>
        <w:t>федеральным законом они не отнесены к сведениям, составляющим государственную тайну.</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3. </w:t>
      </w:r>
      <w:proofErr w:type="gramStart"/>
      <w:r w:rsidRPr="00B82DAA">
        <w:rPr>
          <w:rFonts w:ascii="Arial" w:eastAsia="Times New Roman" w:hAnsi="Arial" w:cs="Arial"/>
          <w:color w:val="000000"/>
          <w:sz w:val="29"/>
          <w:szCs w:val="29"/>
          <w:bdr w:val="none" w:sz="0" w:space="0" w:color="auto" w:frame="1"/>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B82DAA">
        <w:rPr>
          <w:rFonts w:ascii="Arial" w:eastAsia="Times New Roman" w:hAnsi="Arial" w:cs="Arial"/>
          <w:color w:val="000000"/>
          <w:sz w:val="29"/>
          <w:szCs w:val="29"/>
          <w:bdr w:val="none" w:sz="0" w:space="0" w:color="auto" w:frame="1"/>
          <w:lang w:eastAsia="ru-RU"/>
        </w:rPr>
        <w:t>.</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6. Проверка достоверности и </w:t>
      </w:r>
      <w:proofErr w:type="gramStart"/>
      <w:r w:rsidRPr="00B82DAA">
        <w:rPr>
          <w:rFonts w:ascii="Arial" w:eastAsia="Times New Roman" w:hAnsi="Arial" w:cs="Arial"/>
          <w:color w:val="000000"/>
          <w:sz w:val="29"/>
          <w:szCs w:val="29"/>
          <w:bdr w:val="none" w:sz="0" w:space="0" w:color="auto" w:frame="1"/>
          <w:lang w:eastAsia="ru-RU"/>
        </w:rPr>
        <w:t>полноты</w:t>
      </w:r>
      <w:proofErr w:type="gramEnd"/>
      <w:r w:rsidRPr="00B82DAA">
        <w:rPr>
          <w:rFonts w:ascii="Arial" w:eastAsia="Times New Roman" w:hAnsi="Arial" w:cs="Arial"/>
          <w:color w:val="000000"/>
          <w:sz w:val="29"/>
          <w:szCs w:val="29"/>
          <w:bdr w:val="none" w:sz="0" w:space="0" w:color="auto" w:frame="1"/>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7. </w:t>
      </w:r>
      <w:proofErr w:type="gramStart"/>
      <w:r w:rsidRPr="00B82DAA">
        <w:rPr>
          <w:rFonts w:ascii="Arial" w:eastAsia="Times New Roman" w:hAnsi="Arial" w:cs="Arial"/>
          <w:color w:val="000000"/>
          <w:sz w:val="29"/>
          <w:szCs w:val="29"/>
          <w:bdr w:val="none" w:sz="0" w:space="0" w:color="auto" w:frame="1"/>
          <w:lang w:eastAsia="ru-RU"/>
        </w:rPr>
        <w:t xml:space="preserve">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w:t>
      </w:r>
      <w:r w:rsidRPr="00B82DAA">
        <w:rPr>
          <w:rFonts w:ascii="Arial" w:eastAsia="Times New Roman" w:hAnsi="Arial" w:cs="Arial"/>
          <w:color w:val="000000"/>
          <w:sz w:val="29"/>
          <w:szCs w:val="29"/>
          <w:bdr w:val="none" w:sz="0" w:space="0" w:color="auto" w:frame="1"/>
          <w:lang w:eastAsia="ru-RU"/>
        </w:rPr>
        <w:lastRenderedPageBreak/>
        <w:t>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Статья 9.</w:t>
      </w:r>
      <w:r w:rsidRPr="00B82DAA">
        <w:rPr>
          <w:rFonts w:ascii="Arial" w:eastAsia="Times New Roman" w:hAnsi="Arial" w:cs="Arial"/>
          <w:color w:val="000000"/>
          <w:sz w:val="29"/>
          <w:lang w:eastAsia="ru-RU"/>
        </w:rPr>
        <w:t> </w:t>
      </w:r>
      <w:r w:rsidRPr="00B82DAA">
        <w:rPr>
          <w:rFonts w:ascii="Arial" w:eastAsia="Times New Roman" w:hAnsi="Arial" w:cs="Arial"/>
          <w:b/>
          <w:bCs/>
          <w:color w:val="000000"/>
          <w:sz w:val="29"/>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4. </w:t>
      </w:r>
      <w:proofErr w:type="gramStart"/>
      <w:r w:rsidRPr="00B82DAA">
        <w:rPr>
          <w:rFonts w:ascii="Arial" w:eastAsia="Times New Roman" w:hAnsi="Arial" w:cs="Arial"/>
          <w:color w:val="000000"/>
          <w:sz w:val="29"/>
          <w:szCs w:val="29"/>
          <w:bdr w:val="none" w:sz="0" w:space="0" w:color="auto" w:frame="1"/>
          <w:lang w:eastAsia="ru-RU"/>
        </w:rPr>
        <w:t xml:space="preserve">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w:t>
      </w:r>
      <w:r w:rsidRPr="00B82DAA">
        <w:rPr>
          <w:rFonts w:ascii="Arial" w:eastAsia="Times New Roman" w:hAnsi="Arial" w:cs="Arial"/>
          <w:color w:val="000000"/>
          <w:sz w:val="29"/>
          <w:szCs w:val="29"/>
          <w:bdr w:val="none" w:sz="0" w:space="0" w:color="auto" w:frame="1"/>
          <w:lang w:eastAsia="ru-RU"/>
        </w:rPr>
        <w:lastRenderedPageBreak/>
        <w:t>государства в соответствии с законодательством</w:t>
      </w:r>
      <w:proofErr w:type="gramEnd"/>
      <w:r w:rsidRPr="00B82DAA">
        <w:rPr>
          <w:rFonts w:ascii="Arial" w:eastAsia="Times New Roman" w:hAnsi="Arial" w:cs="Arial"/>
          <w:color w:val="000000"/>
          <w:sz w:val="29"/>
          <w:szCs w:val="29"/>
          <w:bdr w:val="none" w:sz="0" w:space="0" w:color="auto" w:frame="1"/>
          <w:lang w:eastAsia="ru-RU"/>
        </w:rPr>
        <w:t xml:space="preserve"> Российской Федерации.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Статья 10.</w:t>
      </w:r>
      <w:r w:rsidRPr="00B82DAA">
        <w:rPr>
          <w:rFonts w:ascii="Arial" w:eastAsia="Times New Roman" w:hAnsi="Arial" w:cs="Arial"/>
          <w:color w:val="000000"/>
          <w:sz w:val="29"/>
          <w:lang w:eastAsia="ru-RU"/>
        </w:rPr>
        <w:t> </w:t>
      </w:r>
      <w:r w:rsidRPr="00B82DAA">
        <w:rPr>
          <w:rFonts w:ascii="Arial" w:eastAsia="Times New Roman" w:hAnsi="Arial" w:cs="Arial"/>
          <w:b/>
          <w:bCs/>
          <w:color w:val="000000"/>
          <w:sz w:val="29"/>
          <w:lang w:eastAsia="ru-RU"/>
        </w:rPr>
        <w:t>Конфликт интересов на государственной и муниципальной службе</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1. </w:t>
      </w:r>
      <w:proofErr w:type="gramStart"/>
      <w:r w:rsidRPr="00B82DAA">
        <w:rPr>
          <w:rFonts w:ascii="Arial" w:eastAsia="Times New Roman" w:hAnsi="Arial" w:cs="Arial"/>
          <w:color w:val="000000"/>
          <w:sz w:val="29"/>
          <w:szCs w:val="29"/>
          <w:bdr w:val="none" w:sz="0" w:space="0" w:color="auto" w:frame="1"/>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B82DAA">
        <w:rPr>
          <w:rFonts w:ascii="Arial" w:eastAsia="Times New Roman" w:hAnsi="Arial" w:cs="Arial"/>
          <w:color w:val="000000"/>
          <w:sz w:val="29"/>
          <w:szCs w:val="29"/>
          <w:bdr w:val="none" w:sz="0" w:space="0" w:color="auto" w:frame="1"/>
          <w:lang w:eastAsia="ru-RU"/>
        </w:rPr>
        <w:t xml:space="preserve"> государства, </w:t>
      </w:r>
      <w:proofErr w:type="gramStart"/>
      <w:r w:rsidRPr="00B82DAA">
        <w:rPr>
          <w:rFonts w:ascii="Arial" w:eastAsia="Times New Roman" w:hAnsi="Arial" w:cs="Arial"/>
          <w:color w:val="000000"/>
          <w:sz w:val="29"/>
          <w:szCs w:val="29"/>
          <w:bdr w:val="none" w:sz="0" w:space="0" w:color="auto" w:frame="1"/>
          <w:lang w:eastAsia="ru-RU"/>
        </w:rPr>
        <w:t>способное</w:t>
      </w:r>
      <w:proofErr w:type="gramEnd"/>
      <w:r w:rsidRPr="00B82DAA">
        <w:rPr>
          <w:rFonts w:ascii="Arial" w:eastAsia="Times New Roman" w:hAnsi="Arial" w:cs="Arial"/>
          <w:color w:val="000000"/>
          <w:sz w:val="29"/>
          <w:szCs w:val="29"/>
          <w:bdr w:val="none" w:sz="0" w:space="0" w:color="auto" w:frame="1"/>
          <w:lang w:eastAsia="ru-RU"/>
        </w:rPr>
        <w:t xml:space="preserve"> привести к причинению вреда правам и законным интересам граждан, организаций, общества или государства.</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2. </w:t>
      </w:r>
      <w:proofErr w:type="gramStart"/>
      <w:r w:rsidRPr="00B82DAA">
        <w:rPr>
          <w:rFonts w:ascii="Arial" w:eastAsia="Times New Roman" w:hAnsi="Arial" w:cs="Arial"/>
          <w:color w:val="000000"/>
          <w:sz w:val="29"/>
          <w:szCs w:val="29"/>
          <w:bdr w:val="none" w:sz="0" w:space="0" w:color="auto" w:frame="1"/>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Статья 11.</w:t>
      </w:r>
      <w:r w:rsidRPr="00B82DAA">
        <w:rPr>
          <w:rFonts w:ascii="Arial" w:eastAsia="Times New Roman" w:hAnsi="Arial" w:cs="Arial"/>
          <w:color w:val="000000"/>
          <w:sz w:val="29"/>
          <w:lang w:eastAsia="ru-RU"/>
        </w:rPr>
        <w:t> </w:t>
      </w:r>
      <w:r w:rsidRPr="00B82DAA">
        <w:rPr>
          <w:rFonts w:ascii="Arial" w:eastAsia="Times New Roman" w:hAnsi="Arial" w:cs="Arial"/>
          <w:b/>
          <w:bCs/>
          <w:color w:val="000000"/>
          <w:sz w:val="29"/>
          <w:lang w:eastAsia="ru-RU"/>
        </w:rPr>
        <w:t>Порядок предотвращения и урегулирования конфликта интересов на государственной и муниципальной службе</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3. Представитель нанимателя, если ему стало известно о возникновении у государственного или муниципального служащего </w:t>
      </w:r>
      <w:r w:rsidRPr="00B82DAA">
        <w:rPr>
          <w:rFonts w:ascii="Arial" w:eastAsia="Times New Roman" w:hAnsi="Arial" w:cs="Arial"/>
          <w:color w:val="000000"/>
          <w:sz w:val="29"/>
          <w:szCs w:val="29"/>
          <w:bdr w:val="none" w:sz="0" w:space="0" w:color="auto" w:frame="1"/>
          <w:lang w:eastAsia="ru-RU"/>
        </w:rPr>
        <w:lastRenderedPageBreak/>
        <w:t>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6. В случае</w:t>
      </w:r>
      <w:proofErr w:type="gramStart"/>
      <w:r w:rsidRPr="00B82DAA">
        <w:rPr>
          <w:rFonts w:ascii="Arial" w:eastAsia="Times New Roman" w:hAnsi="Arial" w:cs="Arial"/>
          <w:color w:val="000000"/>
          <w:sz w:val="29"/>
          <w:szCs w:val="29"/>
          <w:bdr w:val="none" w:sz="0" w:space="0" w:color="auto" w:frame="1"/>
          <w:lang w:eastAsia="ru-RU"/>
        </w:rPr>
        <w:t>,</w:t>
      </w:r>
      <w:proofErr w:type="gramEnd"/>
      <w:r w:rsidRPr="00B82DAA">
        <w:rPr>
          <w:rFonts w:ascii="Arial" w:eastAsia="Times New Roman" w:hAnsi="Arial" w:cs="Arial"/>
          <w:color w:val="000000"/>
          <w:sz w:val="29"/>
          <w:szCs w:val="29"/>
          <w:bdr w:val="none" w:sz="0" w:space="0" w:color="auto" w:frame="1"/>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Статья 12.</w:t>
      </w:r>
      <w:r w:rsidRPr="00B82DAA">
        <w:rPr>
          <w:rFonts w:ascii="Arial" w:eastAsia="Times New Roman" w:hAnsi="Arial" w:cs="Arial"/>
          <w:color w:val="000000"/>
          <w:sz w:val="29"/>
          <w:lang w:eastAsia="ru-RU"/>
        </w:rPr>
        <w:t> </w:t>
      </w:r>
      <w:r w:rsidRPr="00B82DAA">
        <w:rPr>
          <w:rFonts w:ascii="Arial" w:eastAsia="Times New Roman" w:hAnsi="Arial" w:cs="Arial"/>
          <w:b/>
          <w:bCs/>
          <w:color w:val="000000"/>
          <w:sz w:val="29"/>
          <w:lang w:eastAsia="ru-RU"/>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1. </w:t>
      </w:r>
      <w:proofErr w:type="gramStart"/>
      <w:r w:rsidRPr="00B82DAA">
        <w:rPr>
          <w:rFonts w:ascii="Arial" w:eastAsia="Times New Roman" w:hAnsi="Arial" w:cs="Arial"/>
          <w:color w:val="000000"/>
          <w:sz w:val="29"/>
          <w:szCs w:val="29"/>
          <w:bdr w:val="none" w:sz="0" w:space="0" w:color="auto" w:frame="1"/>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B82DAA">
        <w:rPr>
          <w:rFonts w:ascii="Arial" w:eastAsia="Times New Roman" w:hAnsi="Arial" w:cs="Arial"/>
          <w:color w:val="000000"/>
          <w:sz w:val="29"/>
          <w:szCs w:val="29"/>
          <w:bdr w:val="none" w:sz="0" w:space="0" w:color="auto" w:frame="1"/>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w:t>
      </w:r>
      <w:r w:rsidRPr="00B82DAA">
        <w:rPr>
          <w:rFonts w:ascii="Arial" w:eastAsia="Times New Roman" w:hAnsi="Arial" w:cs="Arial"/>
          <w:color w:val="000000"/>
          <w:sz w:val="29"/>
          <w:szCs w:val="29"/>
          <w:bdr w:val="none" w:sz="0" w:space="0" w:color="auto" w:frame="1"/>
          <w:lang w:eastAsia="ru-RU"/>
        </w:rPr>
        <w:lastRenderedPageBreak/>
        <w:t>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 xml:space="preserve">4. </w:t>
      </w:r>
      <w:proofErr w:type="gramStart"/>
      <w:r w:rsidRPr="00B82DAA">
        <w:rPr>
          <w:rFonts w:ascii="Arial" w:eastAsia="Times New Roman" w:hAnsi="Arial" w:cs="Arial"/>
          <w:color w:val="000000"/>
          <w:sz w:val="29"/>
          <w:szCs w:val="29"/>
          <w:bdr w:val="none" w:sz="0" w:space="0" w:color="auto" w:frame="1"/>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B82DAA">
        <w:rPr>
          <w:rFonts w:ascii="Arial" w:eastAsia="Times New Roman" w:hAnsi="Arial" w:cs="Arial"/>
          <w:color w:val="000000"/>
          <w:sz w:val="29"/>
          <w:szCs w:val="29"/>
          <w:bdr w:val="none" w:sz="0" w:space="0" w:color="auto" w:frame="1"/>
          <w:lang w:eastAsia="ru-RU"/>
        </w:rPr>
        <w:t xml:space="preserve"> Российской Федерации.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Статья 13.</w:t>
      </w:r>
      <w:r w:rsidRPr="00B82DAA">
        <w:rPr>
          <w:rFonts w:ascii="Arial" w:eastAsia="Times New Roman" w:hAnsi="Arial" w:cs="Arial"/>
          <w:color w:val="000000"/>
          <w:sz w:val="29"/>
          <w:lang w:eastAsia="ru-RU"/>
        </w:rPr>
        <w:t> </w:t>
      </w:r>
      <w:r w:rsidRPr="00B82DAA">
        <w:rPr>
          <w:rFonts w:ascii="Arial" w:eastAsia="Times New Roman" w:hAnsi="Arial" w:cs="Arial"/>
          <w:b/>
          <w:bCs/>
          <w:color w:val="000000"/>
          <w:sz w:val="29"/>
          <w:lang w:eastAsia="ru-RU"/>
        </w:rPr>
        <w:t>Ответственность физических лиц за коррупционные правонарушения</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Статья 14.</w:t>
      </w:r>
      <w:r w:rsidRPr="00B82DAA">
        <w:rPr>
          <w:rFonts w:ascii="Arial" w:eastAsia="Times New Roman" w:hAnsi="Arial" w:cs="Arial"/>
          <w:color w:val="000000"/>
          <w:sz w:val="29"/>
          <w:lang w:eastAsia="ru-RU"/>
        </w:rPr>
        <w:t> </w:t>
      </w:r>
      <w:r w:rsidRPr="00B82DAA">
        <w:rPr>
          <w:rFonts w:ascii="Arial" w:eastAsia="Times New Roman" w:hAnsi="Arial" w:cs="Arial"/>
          <w:b/>
          <w:bCs/>
          <w:color w:val="000000"/>
          <w:sz w:val="29"/>
          <w:lang w:eastAsia="ru-RU"/>
        </w:rPr>
        <w:t>Ответственность юридических лиц за коррупционные правонарушения</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1. В случае</w:t>
      </w:r>
      <w:proofErr w:type="gramStart"/>
      <w:r w:rsidRPr="00B82DAA">
        <w:rPr>
          <w:rFonts w:ascii="Arial" w:eastAsia="Times New Roman" w:hAnsi="Arial" w:cs="Arial"/>
          <w:color w:val="000000"/>
          <w:sz w:val="29"/>
          <w:szCs w:val="29"/>
          <w:bdr w:val="none" w:sz="0" w:space="0" w:color="auto" w:frame="1"/>
          <w:lang w:eastAsia="ru-RU"/>
        </w:rPr>
        <w:t>,</w:t>
      </w:r>
      <w:proofErr w:type="gramEnd"/>
      <w:r w:rsidRPr="00B82DAA">
        <w:rPr>
          <w:rFonts w:ascii="Arial" w:eastAsia="Times New Roman" w:hAnsi="Arial" w:cs="Arial"/>
          <w:color w:val="000000"/>
          <w:sz w:val="29"/>
          <w:szCs w:val="29"/>
          <w:bdr w:val="none" w:sz="0" w:space="0" w:color="auto" w:frame="1"/>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w:t>
      </w:r>
      <w:r w:rsidRPr="00B82DAA">
        <w:rPr>
          <w:rFonts w:ascii="Arial" w:eastAsia="Times New Roman" w:hAnsi="Arial" w:cs="Arial"/>
          <w:color w:val="000000"/>
          <w:sz w:val="29"/>
          <w:szCs w:val="29"/>
          <w:bdr w:val="none" w:sz="0" w:space="0" w:color="auto" w:frame="1"/>
          <w:lang w:eastAsia="ru-RU"/>
        </w:rPr>
        <w:lastRenderedPageBreak/>
        <w:t>юридическому лицу могут быть применены меры ответственности в соответствии с законодательством Российской Федерации.</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BC60AE" w:rsidRPr="00B82DAA" w:rsidRDefault="00BC60AE" w:rsidP="00BC60AE">
      <w:pPr>
        <w:shd w:val="clear" w:color="auto" w:fill="F6F6F6"/>
        <w:spacing w:after="0" w:line="240" w:lineRule="auto"/>
        <w:textAlignment w:val="baseline"/>
        <w:rPr>
          <w:rFonts w:ascii="Arial" w:eastAsia="Times New Roman" w:hAnsi="Arial" w:cs="Arial"/>
          <w:color w:val="000000"/>
          <w:sz w:val="29"/>
          <w:szCs w:val="29"/>
          <w:lang w:eastAsia="ru-RU"/>
        </w:rPr>
      </w:pPr>
      <w:r w:rsidRPr="00B82DAA">
        <w:rPr>
          <w:rFonts w:ascii="Arial" w:eastAsia="Times New Roman" w:hAnsi="Arial" w:cs="Arial"/>
          <w:color w:val="000000"/>
          <w:sz w:val="29"/>
          <w:szCs w:val="29"/>
          <w:bdr w:val="none" w:sz="0" w:space="0" w:color="auto" w:frame="1"/>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BC60AE" w:rsidRPr="00B82DAA" w:rsidRDefault="00BC60AE" w:rsidP="00BC60AE">
      <w:pPr>
        <w:shd w:val="clear" w:color="auto" w:fill="F6F6F6"/>
        <w:spacing w:after="0" w:line="240" w:lineRule="auto"/>
        <w:jc w:val="right"/>
        <w:textAlignment w:val="baseline"/>
        <w:rPr>
          <w:rFonts w:ascii="Arial" w:eastAsia="Times New Roman" w:hAnsi="Arial" w:cs="Arial"/>
          <w:color w:val="000000"/>
          <w:sz w:val="29"/>
          <w:szCs w:val="29"/>
          <w:lang w:eastAsia="ru-RU"/>
        </w:rPr>
      </w:pPr>
      <w:r w:rsidRPr="00B82DAA">
        <w:rPr>
          <w:rFonts w:ascii="Arial" w:eastAsia="Times New Roman" w:hAnsi="Arial" w:cs="Arial"/>
          <w:b/>
          <w:bCs/>
          <w:color w:val="000000"/>
          <w:sz w:val="29"/>
          <w:lang w:eastAsia="ru-RU"/>
        </w:rPr>
        <w:t>Президент Российской Федерации</w:t>
      </w:r>
    </w:p>
    <w:p w:rsidR="00BC60AE" w:rsidRDefault="00BC60AE" w:rsidP="00BC60AE">
      <w:pPr>
        <w:shd w:val="clear" w:color="auto" w:fill="F6F6F6"/>
        <w:spacing w:after="195" w:line="240" w:lineRule="auto"/>
        <w:jc w:val="right"/>
        <w:textAlignment w:val="baseline"/>
        <w:rPr>
          <w:rFonts w:ascii="Arial" w:eastAsia="Times New Roman" w:hAnsi="Arial" w:cs="Arial"/>
          <w:color w:val="000000"/>
          <w:sz w:val="29"/>
          <w:szCs w:val="29"/>
          <w:lang w:eastAsia="ru-RU"/>
        </w:rPr>
      </w:pPr>
      <w:r w:rsidRPr="00B82DAA">
        <w:rPr>
          <w:rFonts w:ascii="Arial" w:eastAsia="Times New Roman" w:hAnsi="Arial" w:cs="Arial"/>
          <w:b/>
          <w:bCs/>
          <w:color w:val="000000"/>
          <w:sz w:val="29"/>
          <w:lang w:eastAsia="ru-RU"/>
        </w:rPr>
        <w:t>Д. Медведев</w:t>
      </w:r>
    </w:p>
    <w:p w:rsidR="003F46EA" w:rsidRDefault="003F46EA"/>
    <w:sectPr w:rsidR="003F46EA" w:rsidSect="007E0C68">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BC60AE"/>
    <w:rsid w:val="00002F5D"/>
    <w:rsid w:val="00020A5F"/>
    <w:rsid w:val="000251F9"/>
    <w:rsid w:val="000261FB"/>
    <w:rsid w:val="00026C86"/>
    <w:rsid w:val="00026D36"/>
    <w:rsid w:val="0003071A"/>
    <w:rsid w:val="00034C2B"/>
    <w:rsid w:val="0007152D"/>
    <w:rsid w:val="000723A0"/>
    <w:rsid w:val="00074433"/>
    <w:rsid w:val="00076A46"/>
    <w:rsid w:val="00080B67"/>
    <w:rsid w:val="00081EA8"/>
    <w:rsid w:val="00093966"/>
    <w:rsid w:val="0009604B"/>
    <w:rsid w:val="000C40EE"/>
    <w:rsid w:val="000C4F4A"/>
    <w:rsid w:val="000D5AB4"/>
    <w:rsid w:val="000E2B2C"/>
    <w:rsid w:val="000E4242"/>
    <w:rsid w:val="000E4CA0"/>
    <w:rsid w:val="000F6009"/>
    <w:rsid w:val="0010145B"/>
    <w:rsid w:val="00104523"/>
    <w:rsid w:val="001070EE"/>
    <w:rsid w:val="00107CAE"/>
    <w:rsid w:val="00111F7A"/>
    <w:rsid w:val="001161B9"/>
    <w:rsid w:val="0013030B"/>
    <w:rsid w:val="00132FD1"/>
    <w:rsid w:val="00134B10"/>
    <w:rsid w:val="00135A73"/>
    <w:rsid w:val="00143BA5"/>
    <w:rsid w:val="00146ACA"/>
    <w:rsid w:val="001518E6"/>
    <w:rsid w:val="00157865"/>
    <w:rsid w:val="001579B8"/>
    <w:rsid w:val="00161AC0"/>
    <w:rsid w:val="00163398"/>
    <w:rsid w:val="001639BE"/>
    <w:rsid w:val="00166141"/>
    <w:rsid w:val="00167001"/>
    <w:rsid w:val="00173337"/>
    <w:rsid w:val="00175A21"/>
    <w:rsid w:val="00180FEA"/>
    <w:rsid w:val="001851D4"/>
    <w:rsid w:val="001917F3"/>
    <w:rsid w:val="001971A4"/>
    <w:rsid w:val="001B32AB"/>
    <w:rsid w:val="001C0625"/>
    <w:rsid w:val="001C53E7"/>
    <w:rsid w:val="001D0863"/>
    <w:rsid w:val="001D3C29"/>
    <w:rsid w:val="001D49F0"/>
    <w:rsid w:val="001E1D18"/>
    <w:rsid w:val="001F01BB"/>
    <w:rsid w:val="001F198C"/>
    <w:rsid w:val="001F64EF"/>
    <w:rsid w:val="00201506"/>
    <w:rsid w:val="00204ADE"/>
    <w:rsid w:val="00206234"/>
    <w:rsid w:val="00211A3A"/>
    <w:rsid w:val="00213E8E"/>
    <w:rsid w:val="00215AFF"/>
    <w:rsid w:val="0022236E"/>
    <w:rsid w:val="00222435"/>
    <w:rsid w:val="00233F82"/>
    <w:rsid w:val="00235E6B"/>
    <w:rsid w:val="002406ED"/>
    <w:rsid w:val="002436E2"/>
    <w:rsid w:val="00244159"/>
    <w:rsid w:val="002555D7"/>
    <w:rsid w:val="00256C5D"/>
    <w:rsid w:val="002570CF"/>
    <w:rsid w:val="002660E9"/>
    <w:rsid w:val="002719F7"/>
    <w:rsid w:val="0028297A"/>
    <w:rsid w:val="00283592"/>
    <w:rsid w:val="002853F4"/>
    <w:rsid w:val="002914A4"/>
    <w:rsid w:val="002C578F"/>
    <w:rsid w:val="002C69D0"/>
    <w:rsid w:val="002D0E6E"/>
    <w:rsid w:val="002E1E16"/>
    <w:rsid w:val="002E332A"/>
    <w:rsid w:val="002E3855"/>
    <w:rsid w:val="002E7B88"/>
    <w:rsid w:val="002F5017"/>
    <w:rsid w:val="002F5784"/>
    <w:rsid w:val="002F6498"/>
    <w:rsid w:val="00300852"/>
    <w:rsid w:val="00304DBF"/>
    <w:rsid w:val="0031036B"/>
    <w:rsid w:val="00311622"/>
    <w:rsid w:val="00312F25"/>
    <w:rsid w:val="00312F40"/>
    <w:rsid w:val="003167BF"/>
    <w:rsid w:val="0033457F"/>
    <w:rsid w:val="0033641E"/>
    <w:rsid w:val="003429C2"/>
    <w:rsid w:val="00343377"/>
    <w:rsid w:val="003561A7"/>
    <w:rsid w:val="00357E23"/>
    <w:rsid w:val="003617B3"/>
    <w:rsid w:val="003640A7"/>
    <w:rsid w:val="00365A88"/>
    <w:rsid w:val="00383BAC"/>
    <w:rsid w:val="003848E3"/>
    <w:rsid w:val="00387D87"/>
    <w:rsid w:val="00391C6D"/>
    <w:rsid w:val="003973C9"/>
    <w:rsid w:val="003A06E6"/>
    <w:rsid w:val="003A31D6"/>
    <w:rsid w:val="003A56A0"/>
    <w:rsid w:val="003A58C6"/>
    <w:rsid w:val="003A7A00"/>
    <w:rsid w:val="003B32BD"/>
    <w:rsid w:val="003B4CA6"/>
    <w:rsid w:val="003B634E"/>
    <w:rsid w:val="003B745D"/>
    <w:rsid w:val="003C18FD"/>
    <w:rsid w:val="003C2011"/>
    <w:rsid w:val="003D0515"/>
    <w:rsid w:val="003D7980"/>
    <w:rsid w:val="003E5B5D"/>
    <w:rsid w:val="003E79B9"/>
    <w:rsid w:val="003F46EA"/>
    <w:rsid w:val="0040525D"/>
    <w:rsid w:val="0041107F"/>
    <w:rsid w:val="00414148"/>
    <w:rsid w:val="00414A88"/>
    <w:rsid w:val="004443AC"/>
    <w:rsid w:val="004474EF"/>
    <w:rsid w:val="00464C2A"/>
    <w:rsid w:val="0047226F"/>
    <w:rsid w:val="00475D22"/>
    <w:rsid w:val="004768E2"/>
    <w:rsid w:val="00477E19"/>
    <w:rsid w:val="00485D7E"/>
    <w:rsid w:val="004A21B5"/>
    <w:rsid w:val="004A25B9"/>
    <w:rsid w:val="004A31F2"/>
    <w:rsid w:val="004A556D"/>
    <w:rsid w:val="004B5CA7"/>
    <w:rsid w:val="004C33AB"/>
    <w:rsid w:val="004C47AB"/>
    <w:rsid w:val="004C5DE7"/>
    <w:rsid w:val="004C72DE"/>
    <w:rsid w:val="004D08C9"/>
    <w:rsid w:val="004D1B33"/>
    <w:rsid w:val="004D7BD5"/>
    <w:rsid w:val="004E180E"/>
    <w:rsid w:val="004E4B3F"/>
    <w:rsid w:val="004E685C"/>
    <w:rsid w:val="004E6DD3"/>
    <w:rsid w:val="004F0302"/>
    <w:rsid w:val="004F2DF3"/>
    <w:rsid w:val="00503D2B"/>
    <w:rsid w:val="005114E7"/>
    <w:rsid w:val="0052694D"/>
    <w:rsid w:val="005328E2"/>
    <w:rsid w:val="005330AB"/>
    <w:rsid w:val="0053482E"/>
    <w:rsid w:val="0054065C"/>
    <w:rsid w:val="005474D2"/>
    <w:rsid w:val="0055061E"/>
    <w:rsid w:val="00561034"/>
    <w:rsid w:val="0056404E"/>
    <w:rsid w:val="0056560A"/>
    <w:rsid w:val="00590BDC"/>
    <w:rsid w:val="0059469A"/>
    <w:rsid w:val="005A58E0"/>
    <w:rsid w:val="005B1052"/>
    <w:rsid w:val="005D0522"/>
    <w:rsid w:val="005D26ED"/>
    <w:rsid w:val="005E13E9"/>
    <w:rsid w:val="005E6354"/>
    <w:rsid w:val="005F6D16"/>
    <w:rsid w:val="00607CFE"/>
    <w:rsid w:val="00611CC0"/>
    <w:rsid w:val="00621964"/>
    <w:rsid w:val="00622E37"/>
    <w:rsid w:val="00624803"/>
    <w:rsid w:val="00631D3A"/>
    <w:rsid w:val="0063387A"/>
    <w:rsid w:val="006439B7"/>
    <w:rsid w:val="00657D06"/>
    <w:rsid w:val="00662CEE"/>
    <w:rsid w:val="0066568A"/>
    <w:rsid w:val="00665979"/>
    <w:rsid w:val="00671EEA"/>
    <w:rsid w:val="006722D5"/>
    <w:rsid w:val="006723D0"/>
    <w:rsid w:val="006755D0"/>
    <w:rsid w:val="00676633"/>
    <w:rsid w:val="00682AD0"/>
    <w:rsid w:val="006A4C78"/>
    <w:rsid w:val="006B3BB9"/>
    <w:rsid w:val="006C223B"/>
    <w:rsid w:val="006C4355"/>
    <w:rsid w:val="006D0311"/>
    <w:rsid w:val="006D223A"/>
    <w:rsid w:val="006F2657"/>
    <w:rsid w:val="0070341A"/>
    <w:rsid w:val="00711466"/>
    <w:rsid w:val="007159CB"/>
    <w:rsid w:val="00720D98"/>
    <w:rsid w:val="00722B4B"/>
    <w:rsid w:val="0072377D"/>
    <w:rsid w:val="007315CC"/>
    <w:rsid w:val="0073191D"/>
    <w:rsid w:val="00762144"/>
    <w:rsid w:val="0078028C"/>
    <w:rsid w:val="00784072"/>
    <w:rsid w:val="007A6D58"/>
    <w:rsid w:val="007B3C10"/>
    <w:rsid w:val="007B4E1D"/>
    <w:rsid w:val="007C3272"/>
    <w:rsid w:val="007C3B6D"/>
    <w:rsid w:val="007C4D47"/>
    <w:rsid w:val="007E02BA"/>
    <w:rsid w:val="007E0C68"/>
    <w:rsid w:val="007E1E39"/>
    <w:rsid w:val="007E3845"/>
    <w:rsid w:val="007E52EE"/>
    <w:rsid w:val="007F2EC5"/>
    <w:rsid w:val="007F4C72"/>
    <w:rsid w:val="00800043"/>
    <w:rsid w:val="00800F2C"/>
    <w:rsid w:val="00804653"/>
    <w:rsid w:val="00804F4D"/>
    <w:rsid w:val="00806F70"/>
    <w:rsid w:val="0081018C"/>
    <w:rsid w:val="00812519"/>
    <w:rsid w:val="00813F3A"/>
    <w:rsid w:val="00816410"/>
    <w:rsid w:val="00821584"/>
    <w:rsid w:val="00821D23"/>
    <w:rsid w:val="0082578E"/>
    <w:rsid w:val="008313CA"/>
    <w:rsid w:val="00835BE4"/>
    <w:rsid w:val="00837BC9"/>
    <w:rsid w:val="00841878"/>
    <w:rsid w:val="0084300E"/>
    <w:rsid w:val="00845CA4"/>
    <w:rsid w:val="00846866"/>
    <w:rsid w:val="00846AA4"/>
    <w:rsid w:val="0084791B"/>
    <w:rsid w:val="00850DD9"/>
    <w:rsid w:val="00853517"/>
    <w:rsid w:val="00855B06"/>
    <w:rsid w:val="00856123"/>
    <w:rsid w:val="0086211A"/>
    <w:rsid w:val="00862251"/>
    <w:rsid w:val="00870453"/>
    <w:rsid w:val="00873292"/>
    <w:rsid w:val="00877CC6"/>
    <w:rsid w:val="00880E3E"/>
    <w:rsid w:val="00886282"/>
    <w:rsid w:val="00890AD2"/>
    <w:rsid w:val="008A362F"/>
    <w:rsid w:val="008B02B6"/>
    <w:rsid w:val="008B790D"/>
    <w:rsid w:val="008C1408"/>
    <w:rsid w:val="008C2674"/>
    <w:rsid w:val="008C56F8"/>
    <w:rsid w:val="008D613E"/>
    <w:rsid w:val="008D7C35"/>
    <w:rsid w:val="008E40F7"/>
    <w:rsid w:val="008E6548"/>
    <w:rsid w:val="008E6C18"/>
    <w:rsid w:val="008E6F28"/>
    <w:rsid w:val="008F0069"/>
    <w:rsid w:val="008F0A04"/>
    <w:rsid w:val="008F7293"/>
    <w:rsid w:val="009033B7"/>
    <w:rsid w:val="00905F4B"/>
    <w:rsid w:val="00912E51"/>
    <w:rsid w:val="00913928"/>
    <w:rsid w:val="009428E2"/>
    <w:rsid w:val="00942FD4"/>
    <w:rsid w:val="00943059"/>
    <w:rsid w:val="00944649"/>
    <w:rsid w:val="00945E1D"/>
    <w:rsid w:val="009475F7"/>
    <w:rsid w:val="00952C2B"/>
    <w:rsid w:val="009600BB"/>
    <w:rsid w:val="00964BFA"/>
    <w:rsid w:val="00967033"/>
    <w:rsid w:val="00986036"/>
    <w:rsid w:val="009923B0"/>
    <w:rsid w:val="009A3588"/>
    <w:rsid w:val="009B3F48"/>
    <w:rsid w:val="009B3FC6"/>
    <w:rsid w:val="009C059D"/>
    <w:rsid w:val="009D183B"/>
    <w:rsid w:val="009D22BB"/>
    <w:rsid w:val="009D73A4"/>
    <w:rsid w:val="009D7A95"/>
    <w:rsid w:val="009E09B4"/>
    <w:rsid w:val="009E0EC4"/>
    <w:rsid w:val="009E56AB"/>
    <w:rsid w:val="00A004D4"/>
    <w:rsid w:val="00A13DDC"/>
    <w:rsid w:val="00A14419"/>
    <w:rsid w:val="00A14D51"/>
    <w:rsid w:val="00A243FD"/>
    <w:rsid w:val="00A32E50"/>
    <w:rsid w:val="00A37CB0"/>
    <w:rsid w:val="00A42601"/>
    <w:rsid w:val="00A442A2"/>
    <w:rsid w:val="00A451C5"/>
    <w:rsid w:val="00A4789B"/>
    <w:rsid w:val="00A65310"/>
    <w:rsid w:val="00A65543"/>
    <w:rsid w:val="00A67027"/>
    <w:rsid w:val="00A706B6"/>
    <w:rsid w:val="00A727BF"/>
    <w:rsid w:val="00A84896"/>
    <w:rsid w:val="00A91401"/>
    <w:rsid w:val="00A917AB"/>
    <w:rsid w:val="00A91C02"/>
    <w:rsid w:val="00A978DF"/>
    <w:rsid w:val="00AA67D5"/>
    <w:rsid w:val="00AB15A3"/>
    <w:rsid w:val="00AB336E"/>
    <w:rsid w:val="00AC0A0A"/>
    <w:rsid w:val="00AC0CFA"/>
    <w:rsid w:val="00AC2876"/>
    <w:rsid w:val="00AC2D32"/>
    <w:rsid w:val="00AC5374"/>
    <w:rsid w:val="00AC6EA1"/>
    <w:rsid w:val="00AD04F4"/>
    <w:rsid w:val="00AD7A14"/>
    <w:rsid w:val="00AF04B0"/>
    <w:rsid w:val="00AF3C16"/>
    <w:rsid w:val="00AF4178"/>
    <w:rsid w:val="00AF4FE2"/>
    <w:rsid w:val="00B03E2A"/>
    <w:rsid w:val="00B0738F"/>
    <w:rsid w:val="00B263D2"/>
    <w:rsid w:val="00B305D9"/>
    <w:rsid w:val="00B37921"/>
    <w:rsid w:val="00B4760D"/>
    <w:rsid w:val="00B55B2E"/>
    <w:rsid w:val="00B60C5B"/>
    <w:rsid w:val="00B65DF4"/>
    <w:rsid w:val="00B70B0A"/>
    <w:rsid w:val="00B719DA"/>
    <w:rsid w:val="00B93AFE"/>
    <w:rsid w:val="00B95E47"/>
    <w:rsid w:val="00B96E79"/>
    <w:rsid w:val="00BA14CC"/>
    <w:rsid w:val="00BA5BFE"/>
    <w:rsid w:val="00BB20A7"/>
    <w:rsid w:val="00BB445C"/>
    <w:rsid w:val="00BB456A"/>
    <w:rsid w:val="00BC4CAC"/>
    <w:rsid w:val="00BC60AE"/>
    <w:rsid w:val="00BC7CBF"/>
    <w:rsid w:val="00BD7DB1"/>
    <w:rsid w:val="00BE1A12"/>
    <w:rsid w:val="00BE56A5"/>
    <w:rsid w:val="00BE67D2"/>
    <w:rsid w:val="00BE7815"/>
    <w:rsid w:val="00BF5C4D"/>
    <w:rsid w:val="00BF6EEA"/>
    <w:rsid w:val="00BF7957"/>
    <w:rsid w:val="00C04250"/>
    <w:rsid w:val="00C06C02"/>
    <w:rsid w:val="00C10035"/>
    <w:rsid w:val="00C1080C"/>
    <w:rsid w:val="00C26D0D"/>
    <w:rsid w:val="00C31672"/>
    <w:rsid w:val="00C34FE0"/>
    <w:rsid w:val="00C3577A"/>
    <w:rsid w:val="00C357F1"/>
    <w:rsid w:val="00C42A97"/>
    <w:rsid w:val="00C4533E"/>
    <w:rsid w:val="00C538E9"/>
    <w:rsid w:val="00C57D7E"/>
    <w:rsid w:val="00C612B6"/>
    <w:rsid w:val="00C65FC7"/>
    <w:rsid w:val="00C75FAD"/>
    <w:rsid w:val="00C76FD8"/>
    <w:rsid w:val="00C808AC"/>
    <w:rsid w:val="00C91CA0"/>
    <w:rsid w:val="00C964EB"/>
    <w:rsid w:val="00CA6730"/>
    <w:rsid w:val="00CB5BB0"/>
    <w:rsid w:val="00CC3CA1"/>
    <w:rsid w:val="00CD240B"/>
    <w:rsid w:val="00CD2A96"/>
    <w:rsid w:val="00CD7DB6"/>
    <w:rsid w:val="00CE1437"/>
    <w:rsid w:val="00CE48F8"/>
    <w:rsid w:val="00CF20BA"/>
    <w:rsid w:val="00CF72BF"/>
    <w:rsid w:val="00D061AD"/>
    <w:rsid w:val="00D11372"/>
    <w:rsid w:val="00D14880"/>
    <w:rsid w:val="00D3048B"/>
    <w:rsid w:val="00D31872"/>
    <w:rsid w:val="00D338AA"/>
    <w:rsid w:val="00D33C72"/>
    <w:rsid w:val="00D36D10"/>
    <w:rsid w:val="00D37F2D"/>
    <w:rsid w:val="00D44B4A"/>
    <w:rsid w:val="00D46A85"/>
    <w:rsid w:val="00D503B3"/>
    <w:rsid w:val="00D52AA8"/>
    <w:rsid w:val="00D53F1F"/>
    <w:rsid w:val="00D544C0"/>
    <w:rsid w:val="00D54663"/>
    <w:rsid w:val="00D5721D"/>
    <w:rsid w:val="00D624BF"/>
    <w:rsid w:val="00D67EED"/>
    <w:rsid w:val="00D76475"/>
    <w:rsid w:val="00D925EA"/>
    <w:rsid w:val="00D934F7"/>
    <w:rsid w:val="00D973EF"/>
    <w:rsid w:val="00DA5E93"/>
    <w:rsid w:val="00DA6F38"/>
    <w:rsid w:val="00DC1D84"/>
    <w:rsid w:val="00DC2845"/>
    <w:rsid w:val="00DC467C"/>
    <w:rsid w:val="00DC7189"/>
    <w:rsid w:val="00DC7A1E"/>
    <w:rsid w:val="00DE12B9"/>
    <w:rsid w:val="00DF3141"/>
    <w:rsid w:val="00DF3692"/>
    <w:rsid w:val="00DF5E9A"/>
    <w:rsid w:val="00DF684F"/>
    <w:rsid w:val="00E053BE"/>
    <w:rsid w:val="00E061F9"/>
    <w:rsid w:val="00E06D70"/>
    <w:rsid w:val="00E1027E"/>
    <w:rsid w:val="00E10484"/>
    <w:rsid w:val="00E1525D"/>
    <w:rsid w:val="00E23F0E"/>
    <w:rsid w:val="00E24119"/>
    <w:rsid w:val="00E242EA"/>
    <w:rsid w:val="00E2618C"/>
    <w:rsid w:val="00E33136"/>
    <w:rsid w:val="00E377CE"/>
    <w:rsid w:val="00E43B01"/>
    <w:rsid w:val="00E4489E"/>
    <w:rsid w:val="00E46A48"/>
    <w:rsid w:val="00E655C9"/>
    <w:rsid w:val="00E65B18"/>
    <w:rsid w:val="00E7329D"/>
    <w:rsid w:val="00E7549D"/>
    <w:rsid w:val="00E77883"/>
    <w:rsid w:val="00E82C14"/>
    <w:rsid w:val="00E86AF7"/>
    <w:rsid w:val="00E86CF0"/>
    <w:rsid w:val="00EA6664"/>
    <w:rsid w:val="00EC5B4D"/>
    <w:rsid w:val="00ED1E52"/>
    <w:rsid w:val="00ED5F09"/>
    <w:rsid w:val="00EE3A17"/>
    <w:rsid w:val="00EE3B95"/>
    <w:rsid w:val="00EF1371"/>
    <w:rsid w:val="00EF398B"/>
    <w:rsid w:val="00EF40D7"/>
    <w:rsid w:val="00F00F05"/>
    <w:rsid w:val="00F01223"/>
    <w:rsid w:val="00F0684A"/>
    <w:rsid w:val="00F121B4"/>
    <w:rsid w:val="00F12BB2"/>
    <w:rsid w:val="00F16E29"/>
    <w:rsid w:val="00F170A2"/>
    <w:rsid w:val="00F23F0A"/>
    <w:rsid w:val="00F26081"/>
    <w:rsid w:val="00F2632A"/>
    <w:rsid w:val="00F36D45"/>
    <w:rsid w:val="00F375F8"/>
    <w:rsid w:val="00F571C4"/>
    <w:rsid w:val="00F61BB5"/>
    <w:rsid w:val="00F626D5"/>
    <w:rsid w:val="00F62AEE"/>
    <w:rsid w:val="00F64804"/>
    <w:rsid w:val="00F71109"/>
    <w:rsid w:val="00F75A0B"/>
    <w:rsid w:val="00F77F9F"/>
    <w:rsid w:val="00F800B6"/>
    <w:rsid w:val="00F80F00"/>
    <w:rsid w:val="00F8352C"/>
    <w:rsid w:val="00F8775C"/>
    <w:rsid w:val="00F92E4C"/>
    <w:rsid w:val="00F942B2"/>
    <w:rsid w:val="00FA1D95"/>
    <w:rsid w:val="00FA3DFB"/>
    <w:rsid w:val="00FA5C87"/>
    <w:rsid w:val="00FA6045"/>
    <w:rsid w:val="00FB07DD"/>
    <w:rsid w:val="00FB370C"/>
    <w:rsid w:val="00FC0982"/>
    <w:rsid w:val="00FC5C3F"/>
    <w:rsid w:val="00FD0678"/>
    <w:rsid w:val="00FD1DB3"/>
    <w:rsid w:val="00FD2F3B"/>
    <w:rsid w:val="00FD392C"/>
    <w:rsid w:val="00FE2BE2"/>
    <w:rsid w:val="00FE4D7E"/>
    <w:rsid w:val="00FE6BFF"/>
    <w:rsid w:val="00FF02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0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4046</Words>
  <Characters>23067</Characters>
  <Application>Microsoft Office Word</Application>
  <DocSecurity>0</DocSecurity>
  <Lines>192</Lines>
  <Paragraphs>54</Paragraphs>
  <ScaleCrop>false</ScaleCrop>
  <Company>Microsoft</Company>
  <LinksUpToDate>false</LinksUpToDate>
  <CharactersWithSpaces>27059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2013-01-15T17:19:00Z</dcterms:created>
  <dcterms:modified xsi:type="dcterms:W3CDTF">2013-01-15T17:19:00Z</dcterms:modified>
</cp:coreProperties>
</file>